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B3E" w:rsidRPr="00F76636" w:rsidRDefault="00C66B3E" w:rsidP="00C66B3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C66B3E" w:rsidRPr="00F76636" w:rsidRDefault="00C66B3E" w:rsidP="00C66B3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C66B3E" w:rsidRPr="00F76636" w:rsidRDefault="00C66B3E" w:rsidP="00C66B3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66B3E" w:rsidRPr="00F76636" w:rsidRDefault="00C66B3E" w:rsidP="00C66B3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C66B3E" w:rsidRPr="00F76636" w:rsidRDefault="00C66B3E" w:rsidP="00C66B3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66B3E" w:rsidRDefault="00C66B3E" w:rsidP="00C66B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6B3E" w:rsidRDefault="00C66B3E" w:rsidP="00C66B3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2A2F12" w:rsidRPr="002A2F12" w:rsidRDefault="002A2F12" w:rsidP="002A2F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441CA" w:rsidRPr="00C66B3E" w:rsidRDefault="00E441CA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D72DC" w:rsidRPr="00CD3515" w:rsidRDefault="001D72DC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1D72DC" w:rsidRPr="00384FAE" w:rsidRDefault="001D72DC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>о</w:t>
      </w:r>
      <w:r w:rsidRPr="00B717B8">
        <w:rPr>
          <w:sz w:val="24"/>
          <w:szCs w:val="24"/>
        </w:rPr>
        <w:t>бщие вопросы геронтологии и гериатрии</w:t>
      </w:r>
      <w:r>
        <w:rPr>
          <w:sz w:val="24"/>
          <w:szCs w:val="24"/>
        </w:rPr>
        <w:t xml:space="preserve">. </w:t>
      </w:r>
    </w:p>
    <w:p w:rsidR="001D72DC" w:rsidRDefault="001D72DC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B717B8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>.01.2.6.</w:t>
      </w:r>
    </w:p>
    <w:p w:rsidR="001D72DC" w:rsidRPr="00384FAE" w:rsidRDefault="001D72D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1D72DC" w:rsidRPr="00384FAE" w:rsidRDefault="001D72DC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1D72DC" w:rsidRPr="00384FAE" w:rsidRDefault="001D72D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4</w:t>
      </w:r>
      <w:r w:rsidRPr="00384FAE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D72DC" w:rsidRPr="00384FAE" w:rsidRDefault="001D72DC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Цель: рассмотреть и обсудить современные </w:t>
      </w:r>
      <w:r>
        <w:rPr>
          <w:sz w:val="24"/>
          <w:szCs w:val="24"/>
        </w:rPr>
        <w:t xml:space="preserve">данные по  </w:t>
      </w:r>
      <w:r w:rsidRPr="00B717B8">
        <w:rPr>
          <w:sz w:val="24"/>
          <w:szCs w:val="24"/>
        </w:rPr>
        <w:t>о</w:t>
      </w:r>
      <w:r>
        <w:rPr>
          <w:sz w:val="24"/>
          <w:szCs w:val="24"/>
        </w:rPr>
        <w:t>бщим вопросам</w:t>
      </w:r>
      <w:r w:rsidRPr="00B717B8">
        <w:rPr>
          <w:sz w:val="24"/>
          <w:szCs w:val="24"/>
        </w:rPr>
        <w:t xml:space="preserve"> геронтологии и гериатрии.</w:t>
      </w:r>
    </w:p>
    <w:p w:rsidR="001D72DC" w:rsidRPr="00B717B8" w:rsidRDefault="001D72DC" w:rsidP="000D100E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17B8">
        <w:rPr>
          <w:rFonts w:ascii="Times New Roman" w:hAnsi="Times New Roman" w:cs="Times New Roman"/>
          <w:sz w:val="24"/>
          <w:szCs w:val="24"/>
        </w:rPr>
        <w:t>онятия «геронтология» и «гериатрия»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B717B8">
        <w:rPr>
          <w:rFonts w:ascii="Times New Roman" w:hAnsi="Times New Roman" w:cs="Times New Roman"/>
          <w:sz w:val="24"/>
          <w:szCs w:val="24"/>
        </w:rPr>
        <w:t>бщие закономерности регуляции обмена веще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>и старении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B717B8">
        <w:rPr>
          <w:rFonts w:ascii="Times New Roman" w:hAnsi="Times New Roman" w:cs="Times New Roman"/>
          <w:sz w:val="24"/>
          <w:szCs w:val="24"/>
        </w:rPr>
        <w:t>озрастные особенности реактивности организма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B717B8">
        <w:rPr>
          <w:rFonts w:ascii="Times New Roman" w:hAnsi="Times New Roman" w:cs="Times New Roman"/>
          <w:sz w:val="24"/>
          <w:szCs w:val="24"/>
        </w:rPr>
        <w:t>собенности действия лекарственных веществ в стареющем организме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B717B8">
        <w:rPr>
          <w:rFonts w:ascii="Times New Roman" w:hAnsi="Times New Roman" w:cs="Times New Roman"/>
          <w:sz w:val="24"/>
          <w:szCs w:val="24"/>
        </w:rPr>
        <w:t>ринципы медикаментозной терапии пожилых и старых людей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B717B8">
        <w:rPr>
          <w:rFonts w:ascii="Times New Roman" w:hAnsi="Times New Roman" w:cs="Times New Roman"/>
          <w:sz w:val="24"/>
          <w:szCs w:val="24"/>
        </w:rPr>
        <w:t>собенности питания лиц пожилого и старческого возраста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B717B8">
        <w:rPr>
          <w:rFonts w:ascii="Times New Roman" w:hAnsi="Times New Roman" w:cs="Times New Roman"/>
          <w:sz w:val="24"/>
          <w:szCs w:val="24"/>
        </w:rPr>
        <w:t>ринципы направления пожилых и старых людей на курортное лечение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72DC" w:rsidRDefault="001D72DC" w:rsidP="000D100E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1D72DC" w:rsidRPr="00B717B8" w:rsidRDefault="001D72DC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1.</w:t>
      </w:r>
      <w:r w:rsidRPr="00B717B8">
        <w:t xml:space="preserve"> 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Понятия «геронтология» и «гериатрия»</w:t>
      </w:r>
    </w:p>
    <w:p w:rsidR="001D72DC" w:rsidRPr="00B717B8" w:rsidRDefault="001D72DC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2.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Общие закономерности регуляции обмена веще</w:t>
      </w:r>
      <w:proofErr w:type="gramStart"/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ств пр</w:t>
      </w:r>
      <w:proofErr w:type="gramEnd"/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и старении</w:t>
      </w:r>
    </w:p>
    <w:p w:rsidR="001D72DC" w:rsidRPr="00B717B8" w:rsidRDefault="001D72DC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3.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Возрастные особенности реактивности организма</w:t>
      </w:r>
    </w:p>
    <w:p w:rsidR="001D72DC" w:rsidRPr="00B717B8" w:rsidRDefault="001D72DC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4.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Особенности действия лекарственных веще</w:t>
      </w:r>
      <w:proofErr w:type="gramStart"/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ств в ст</w:t>
      </w:r>
      <w:proofErr w:type="gramEnd"/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ареющем организме</w:t>
      </w:r>
    </w:p>
    <w:p w:rsidR="001D72DC" w:rsidRPr="00B717B8" w:rsidRDefault="001D72DC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5.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Принципы медикаментозной терапии пожилых и старых людей</w:t>
      </w:r>
    </w:p>
    <w:p w:rsidR="001D72DC" w:rsidRPr="00B717B8" w:rsidRDefault="001D72DC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6.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Особенности питания лиц пожилого и старческого возраста</w:t>
      </w:r>
    </w:p>
    <w:p w:rsidR="001D72DC" w:rsidRPr="004E54B7" w:rsidRDefault="001D72DC" w:rsidP="00B717B8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7.</w:t>
      </w:r>
      <w:r w:rsidRPr="00B717B8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Принципы направления пожилых и старых людей на курортное лечение</w:t>
      </w:r>
    </w:p>
    <w:p w:rsidR="001D72DC" w:rsidRPr="004E54B7" w:rsidRDefault="001D72DC" w:rsidP="004E54B7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</w:t>
      </w:r>
    </w:p>
    <w:p w:rsidR="001D72DC" w:rsidRPr="00A561C6" w:rsidRDefault="001D72DC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D72DC" w:rsidRPr="00A561C6" w:rsidRDefault="001D72DC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1D72DC" w:rsidRPr="00B717B8" w:rsidRDefault="001D72DC" w:rsidP="00B717B8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1D72DC" w:rsidRPr="00B717B8" w:rsidRDefault="001D72DC" w:rsidP="000D100E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lastRenderedPageBreak/>
        <w:t xml:space="preserve">Гастроэнтерология: справочник практического врача/ А. В. Калинин, И. В.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>,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1D72DC" w:rsidRPr="00B717B8" w:rsidRDefault="001D72DC" w:rsidP="000D100E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>Клиническая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>2009. - 413 с.</w:t>
      </w:r>
    </w:p>
    <w:p w:rsidR="001D72DC" w:rsidRPr="00B717B8" w:rsidRDefault="001D72DC" w:rsidP="000D100E">
      <w:pPr>
        <w:pStyle w:val="a3"/>
        <w:numPr>
          <w:ilvl w:val="0"/>
          <w:numId w:val="4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  <w:lang w:val="en-US"/>
        </w:rPr>
      </w:pPr>
      <w:r w:rsidRPr="00B717B8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B717B8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B717B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B717B8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B717B8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B717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7B8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B717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717B8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B717B8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1D72DC" w:rsidRPr="00B717B8" w:rsidRDefault="001D72DC" w:rsidP="000D100E">
      <w:pPr>
        <w:pStyle w:val="a3"/>
        <w:tabs>
          <w:tab w:val="left" w:pos="980"/>
          <w:tab w:val="left" w:pos="1120"/>
        </w:tabs>
        <w:suppressAutoHyphens/>
        <w:spacing w:after="0"/>
        <w:ind w:left="0" w:right="17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B717B8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proofErr w:type="gramStart"/>
      <w:r w:rsidRPr="00B717B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717B8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B717B8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B717B8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B717B8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B717B8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B717B8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B717B8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B717B8">
        <w:rPr>
          <w:rFonts w:ascii="Times New Roman" w:hAnsi="Times New Roman" w:cs="Times New Roman"/>
          <w:sz w:val="24"/>
          <w:szCs w:val="24"/>
        </w:rPr>
        <w:t>)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>ноября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>2010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717B8">
        <w:rPr>
          <w:rFonts w:ascii="Times New Roman" w:hAnsi="Times New Roman" w:cs="Times New Roman"/>
          <w:sz w:val="24"/>
          <w:szCs w:val="24"/>
        </w:rPr>
        <w:t>326-ФЗ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>апреля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>2010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717B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717B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717B8">
        <w:rPr>
          <w:rFonts w:ascii="Times New Roman" w:hAnsi="Times New Roman" w:cs="Times New Roman"/>
          <w:sz w:val="24"/>
          <w:szCs w:val="24"/>
        </w:rPr>
        <w:t>61-ФЗ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B717B8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B717B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717B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</w:t>
      </w:r>
      <w:r w:rsidRPr="00B717B8">
        <w:rPr>
          <w:rFonts w:ascii="Times New Roman" w:hAnsi="Times New Roman" w:cs="Times New Roman"/>
          <w:sz w:val="24"/>
          <w:szCs w:val="24"/>
        </w:rPr>
        <w:lastRenderedPageBreak/>
        <w:t>предоставления медицинской помощи по обязательному медицинскому страхованию»</w:t>
      </w:r>
    </w:p>
    <w:p w:rsidR="001D72DC" w:rsidRPr="00B717B8" w:rsidRDefault="001D72DC" w:rsidP="000D100E">
      <w:pPr>
        <w:pStyle w:val="a3"/>
        <w:numPr>
          <w:ilvl w:val="0"/>
          <w:numId w:val="5"/>
        </w:numPr>
        <w:tabs>
          <w:tab w:val="left" w:pos="980"/>
          <w:tab w:val="left" w:pos="1120"/>
        </w:tabs>
        <w:suppressAutoHyphens/>
        <w:spacing w:after="0"/>
        <w:ind w:right="176"/>
        <w:rPr>
          <w:rFonts w:ascii="Times New Roman" w:hAnsi="Times New Roman" w:cs="Times New Roman"/>
          <w:sz w:val="24"/>
          <w:szCs w:val="24"/>
        </w:rPr>
      </w:pPr>
      <w:r w:rsidRPr="00B717B8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B717B8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B717B8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B717B8">
        <w:rPr>
          <w:rFonts w:ascii="Times New Roman" w:hAnsi="Times New Roman" w:cs="Times New Roman"/>
          <w:sz w:val="24"/>
          <w:szCs w:val="24"/>
        </w:rPr>
        <w:t>.</w:t>
      </w:r>
    </w:p>
    <w:p w:rsidR="001D72DC" w:rsidRPr="00CD3515" w:rsidRDefault="001D72DC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1D72DC" w:rsidRPr="00C2236B" w:rsidRDefault="001D72DC" w:rsidP="000D100E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1D72DC" w:rsidRDefault="001D72DC">
      <w:pPr>
        <w:rPr>
          <w:rFonts w:cs="Times New Roman"/>
        </w:rPr>
      </w:pPr>
    </w:p>
    <w:sectPr w:rsidR="001D72D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54211"/>
    <w:rsid w:val="000D100E"/>
    <w:rsid w:val="001D72DC"/>
    <w:rsid w:val="002234FE"/>
    <w:rsid w:val="002A2F12"/>
    <w:rsid w:val="003351A2"/>
    <w:rsid w:val="00384FAE"/>
    <w:rsid w:val="003D398E"/>
    <w:rsid w:val="00441846"/>
    <w:rsid w:val="004E54B7"/>
    <w:rsid w:val="007120F4"/>
    <w:rsid w:val="00787F16"/>
    <w:rsid w:val="00A471A3"/>
    <w:rsid w:val="00A561C6"/>
    <w:rsid w:val="00AE2D5B"/>
    <w:rsid w:val="00B717B8"/>
    <w:rsid w:val="00C2236B"/>
    <w:rsid w:val="00C66B3E"/>
    <w:rsid w:val="00CD3515"/>
    <w:rsid w:val="00E441CA"/>
    <w:rsid w:val="00E90B01"/>
    <w:rsid w:val="00EC3AC4"/>
    <w:rsid w:val="00F424B1"/>
    <w:rsid w:val="00FB0E12"/>
    <w:rsid w:val="00FE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B717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777</Words>
  <Characters>4431</Characters>
  <Application>Microsoft Office Word</Application>
  <DocSecurity>0</DocSecurity>
  <Lines>36</Lines>
  <Paragraphs>10</Paragraphs>
  <ScaleCrop>false</ScaleCrop>
  <Company>Microsoft</Company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2018-11-06T18:19:00Z</dcterms:modified>
</cp:coreProperties>
</file>